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0" w:rsidRDefault="00963A9C" w:rsidP="00E36ADB">
      <w:pPr>
        <w:shd w:val="clear" w:color="auto" w:fill="FFFFFF"/>
        <w:spacing w:after="0" w:line="240" w:lineRule="auto"/>
        <w:outlineLvl w:val="1"/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</w:pPr>
      <w:r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  <w:t xml:space="preserve">   </w:t>
      </w:r>
      <w:r w:rsidR="00E36ADB" w:rsidRPr="00E36ADB"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  <w:t xml:space="preserve">ПЕРВИЧНАЯ ПРОФСОЮЗНАЯ </w:t>
      </w:r>
      <w:r w:rsidR="00863430"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  <w:t xml:space="preserve"> </w:t>
      </w:r>
    </w:p>
    <w:p w:rsidR="00E36ADB" w:rsidRPr="00E36ADB" w:rsidRDefault="00863430" w:rsidP="00E36ADB">
      <w:pPr>
        <w:shd w:val="clear" w:color="auto" w:fill="FFFFFF"/>
        <w:spacing w:after="0" w:line="240" w:lineRule="auto"/>
        <w:outlineLvl w:val="1"/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</w:pPr>
      <w:r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  <w:t xml:space="preserve">                </w:t>
      </w:r>
      <w:r w:rsidR="00E36ADB" w:rsidRPr="00E36ADB">
        <w:rPr>
          <w:rFonts w:ascii="Circe-Regular" w:eastAsia="Times New Roman" w:hAnsi="Circe-Regular" w:cs="Times New Roman"/>
          <w:b/>
          <w:bCs/>
          <w:caps/>
          <w:color w:val="FF0000"/>
          <w:sz w:val="51"/>
          <w:szCs w:val="57"/>
          <w:lang w:eastAsia="ru-RU"/>
        </w:rPr>
        <w:t>ОРГАНИЗАЦИЯ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Главная цель Профсоюза работников</w:t>
      </w: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 - защита профессиональных, трудовых, социально-экономических прав и законных интересов  членов профсоюза.</w:t>
      </w:r>
    </w:p>
    <w:p w:rsid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В ПРОФСОЮЗЕ БЫТЬ ВЫГОДНО! </w:t>
      </w:r>
    </w:p>
    <w:p w:rsid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Оставайтесь с нам</w:t>
      </w:r>
      <w:bookmarkStart w:id="0" w:name="_GoBack"/>
      <w:bookmarkEnd w:id="0"/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и!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 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Есть профсоюзная организация — есть орган, выступающий от имени работников.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Есть профсоюзная организация — есть возможность защиты социальных гарантий в реализации права на труд.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Есть профсоюзная организация — есть возможность получить помощь и поддержку коллег.</w:t>
      </w:r>
    </w:p>
    <w:p w:rsidR="00E36ADB" w:rsidRPr="00E36ADB" w:rsidRDefault="00E36ADB" w:rsidP="00E36ADB">
      <w:pPr>
        <w:shd w:val="clear" w:color="auto" w:fill="FFFFFF"/>
        <w:spacing w:after="135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E36ADB" w:rsidRDefault="00E36ADB" w:rsidP="00E36ADB">
      <w:pPr>
        <w:shd w:val="clear" w:color="auto" w:fill="FFFFFF"/>
        <w:spacing w:after="0" w:line="240" w:lineRule="auto"/>
        <w:jc w:val="both"/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Профсоюз сегодня — 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(в том числе и материальную) всего трудового коллектива, ведь </w:t>
      </w: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br/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В ЕДИНСТВЕ — СИЛА!</w:t>
      </w:r>
    </w:p>
    <w:p w:rsid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Основными целями первичной профсоюзной организации являются</w:t>
      </w: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:</w:t>
      </w:r>
    </w:p>
    <w:p w:rsidR="00E36ADB" w:rsidRPr="00E36ADB" w:rsidRDefault="00E36ADB" w:rsidP="00E36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 </w:t>
      </w:r>
    </w:p>
    <w:p w:rsidR="00E36ADB" w:rsidRPr="00E36ADB" w:rsidRDefault="00E36ADB" w:rsidP="00E36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E36ADB" w:rsidRDefault="00E36ADB" w:rsidP="00E36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повышение качества жизни членов Профсоюза.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Основные задачи первичной профсоюзной организации: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выполнением коллективных договоров, соглашений.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  увольнений.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lastRenderedPageBreak/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обеспечением здоровых и безопасных условий труда в организациях системы образования.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Осуществляет защиту прав и интересов членов Профсоюза по вопросам индивидуальных трудовых и связанных с трудом отношений в органах законодательной, исполнительной власти и органах местного самоуправления, в судебных органах и иных организациях, перед работодателями и их объединениями.</w:t>
      </w:r>
    </w:p>
    <w:p w:rsidR="00E36ADB" w:rsidRP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Обращается по поручению членов Профсоюза,  а также по собственной инициативе  с заявлениями в защиту их трудовых прав в органы, рассматривающие трудовые споры.</w:t>
      </w:r>
    </w:p>
    <w:p w:rsidR="00E36ADB" w:rsidRDefault="00E36ADB" w:rsidP="00E36A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в области занятости, за выполнением условий коллективных договоров и соглашений, за 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страховых взносов.</w:t>
      </w:r>
    </w:p>
    <w:p w:rsidR="00E36ADB" w:rsidRPr="00E36ADB" w:rsidRDefault="00E36ADB" w:rsidP="00E36ADB">
      <w:pPr>
        <w:shd w:val="clear" w:color="auto" w:fill="FFFFFF"/>
        <w:spacing w:after="0" w:line="240" w:lineRule="auto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Основные принципы деятельности первичной профсоюзной организации:</w:t>
      </w:r>
    </w:p>
    <w:p w:rsidR="00E36ADB" w:rsidRP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Добровольность вступления в Профсоюз и выхода из него, равные права всех членов Профсоюза.</w:t>
      </w:r>
    </w:p>
    <w:p w:rsidR="00E36ADB" w:rsidRP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Гласность и открытость в работе профсоюзных организаций, выборных профсоюзных органов всех уровней профсоюзной структуры.</w:t>
      </w:r>
    </w:p>
    <w:p w:rsidR="00E36ADB" w:rsidRP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Обязательность выполнения решений коллегиальных и вышестоящих выборных  профсоюзных органов, принятых в пределах уставных полномочий. </w:t>
      </w:r>
    </w:p>
    <w:p w:rsidR="00E36ADB" w:rsidRP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Уважение мнения члена Профсоюза.  </w:t>
      </w:r>
    </w:p>
    <w:p w:rsidR="00E36ADB" w:rsidRP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Выборность профсоюзных органов,  их отчетность  перед организациями и членами Профсоюза.</w:t>
      </w:r>
    </w:p>
    <w:p w:rsidR="00E36ADB" w:rsidRDefault="00E36ADB" w:rsidP="00E36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Самостоятельность организаций Профсоюза и их выборных органов в  пределах уставных полномочий.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Обязанности первичной профсоюзной организации</w:t>
      </w:r>
    </w:p>
    <w:p w:rsidR="00E36ADB" w:rsidRPr="00E36ADB" w:rsidRDefault="00E36ADB" w:rsidP="00E36ADB">
      <w:pPr>
        <w:shd w:val="clear" w:color="auto" w:fill="FFFFFF"/>
        <w:spacing w:after="135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Первичная профсоюзная организация обязана: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Выполнять Устав Профсоюза и решения профсоюзных органов, принятые в соответствии с Уставом Профсоюза.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Принимать  участие в реализации целей и задач Профсоюза, проявлять солидарность в защите прав и интересов членов Профсоюза.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Разрабатывать и заключать коллективный договор,  контролировать его выполнение, содействовать заключению и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выполнением иных соглашений по регулированию социально-трудовых отношений.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Проводить работу по  вовлечению в Профсоюз новых членов.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полнотой и своевременностью удержания и перечисления членских профсоюзных взносов работодателем.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Выполнять решения по отчислению средств на организацию деятельности  соответствующей территориальной организации Профсоюза  в соответствии с установленными порядком, сроками и размерами.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Представлять в выборные органы соответствующих территориальных организаций Профсоюза данные о численности членов Профсоюза, другие статистические сведения, финансовую отчетность и другую информацию по установленным формам.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Вносить на рассмотрение собрания (конференции),  выборных коллегиальных органов вопросы, предложенные к рассмотрению вышестоящими профсоюзными органами.</w:t>
      </w:r>
    </w:p>
    <w:p w:rsidR="00E36ADB" w:rsidRP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Проявлять солидарность и принимать участие в организации и проведении коллективных действий Профсоюза.</w:t>
      </w:r>
    </w:p>
    <w:p w:rsidR="00E36ADB" w:rsidRDefault="00E36ADB" w:rsidP="00E36A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lastRenderedPageBreak/>
        <w:t>Не допускать действий, наносящих вред и причиняющих ущерб организациям Профсоюза и Профсоюзу.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Состав профсоюзного комитета</w:t>
      </w:r>
    </w:p>
    <w:p w:rsidR="00E36ADB" w:rsidRPr="00E36ADB" w:rsidRDefault="00E36ADB" w:rsidP="00E36ADB">
      <w:pPr>
        <w:shd w:val="clear" w:color="auto" w:fill="FFFFFF"/>
        <w:spacing w:after="135" w:line="240" w:lineRule="auto"/>
        <w:rPr>
          <w:rFonts w:ascii="Circe-Regular" w:eastAsia="Times New Roman" w:hAnsi="Circe-Regular" w:cs="Times New Roman"/>
          <w:b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color w:val="333333"/>
          <w:sz w:val="24"/>
          <w:szCs w:val="24"/>
          <w:lang w:eastAsia="ru-RU"/>
        </w:rPr>
        <w:t>Члены профкома:</w:t>
      </w:r>
    </w:p>
    <w:p w:rsidR="00E36ADB" w:rsidRPr="00E36ADB" w:rsidRDefault="00DB6420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Леонова Ольга Николаевна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— председатель профсоюзного Комитета</w:t>
      </w:r>
    </w:p>
    <w:p w:rsidR="00E36ADB" w:rsidRPr="00E36ADB" w:rsidRDefault="00DB6420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Чиженкова</w:t>
      </w:r>
      <w:proofErr w:type="spellEnd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Ирина Георгиевна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— Зам. председателя профсоюзного Комитета</w:t>
      </w:r>
    </w:p>
    <w:p w:rsidR="00E36ADB" w:rsidRPr="00E36ADB" w:rsidRDefault="00DB6420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Гришина Ирина Леонидовна 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 казначей</w:t>
      </w:r>
    </w:p>
    <w:p w:rsidR="00E36ADB" w:rsidRPr="00E36ADB" w:rsidRDefault="00DB6420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Молодцова</w:t>
      </w:r>
      <w:proofErr w:type="spellEnd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Юлия  Васильевна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 </w:t>
      </w:r>
      <w:proofErr w:type="gramStart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се</w:t>
      </w:r>
      <w:proofErr w:type="gramEnd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кретарь</w:t>
      </w:r>
    </w:p>
    <w:p w:rsidR="00E36ADB" w:rsidRDefault="00DB6420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Дунаева Наталья Викторовна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 </w:t>
      </w:r>
      <w:proofErr w:type="gramStart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пе</w:t>
      </w:r>
      <w:proofErr w:type="gramEnd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нсионные вопросы</w:t>
      </w:r>
    </w:p>
    <w:p w:rsidR="00E36ADB" w:rsidRPr="00E36ADB" w:rsidRDefault="00DB6420" w:rsidP="00DB6420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Комиссарова Екатерина Викторовна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 </w:t>
      </w:r>
      <w:proofErr w:type="gramStart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ор</w:t>
      </w:r>
      <w:proofErr w:type="gramEnd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ганизационного-массовая работа</w:t>
      </w:r>
    </w:p>
    <w:p w:rsidR="00E36ADB" w:rsidRPr="00E36ADB" w:rsidRDefault="00F7460C" w:rsidP="00E36ADB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Гольянова</w:t>
      </w:r>
      <w:proofErr w:type="spellEnd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Елена Леонидовна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 </w:t>
      </w:r>
      <w:proofErr w:type="gramStart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сп</w:t>
      </w:r>
      <w:proofErr w:type="gramEnd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орт и культура</w:t>
      </w:r>
    </w:p>
    <w:p w:rsidR="00E36ADB" w:rsidRPr="00E36ADB" w:rsidRDefault="00E36ADB" w:rsidP="00E36ADB">
      <w:pPr>
        <w:shd w:val="clear" w:color="auto" w:fill="FFFFFF"/>
        <w:spacing w:after="135" w:line="240" w:lineRule="auto"/>
        <w:rPr>
          <w:rFonts w:ascii="Circe-Regular" w:eastAsia="Times New Roman" w:hAnsi="Circe-Regular" w:cs="Times New Roman"/>
          <w:b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color w:val="333333"/>
          <w:sz w:val="24"/>
          <w:szCs w:val="24"/>
          <w:lang w:eastAsia="ru-RU"/>
        </w:rPr>
        <w:t>Члены ревизионной комиссии</w:t>
      </w:r>
    </w:p>
    <w:p w:rsidR="00E36ADB" w:rsidRPr="00E36ADB" w:rsidRDefault="00F7460C" w:rsidP="00E36ADB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Фасхиева</w:t>
      </w:r>
      <w:proofErr w:type="spellEnd"/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Ольга Ивановна</w:t>
      </w:r>
    </w:p>
    <w:p w:rsidR="00E36ADB" w:rsidRDefault="00F7460C" w:rsidP="00E36ADB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Жук Светлана Михайловна</w:t>
      </w:r>
    </w:p>
    <w:p w:rsidR="00F7460C" w:rsidRPr="00E36ADB" w:rsidRDefault="00F7460C" w:rsidP="00E36ADB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Шеломов Алексей Сергеевич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Состав контрольно-ревизионной комиссии</w:t>
      </w:r>
    </w:p>
    <w:p w:rsidR="00E36ADB" w:rsidRPr="00E36ADB" w:rsidRDefault="00F7460C" w:rsidP="00E36ADB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Дунаева Наталья Викторовна</w:t>
      </w: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— председатель контрольно-ревизионной комиссии.</w:t>
      </w:r>
    </w:p>
    <w:p w:rsidR="00E36ADB" w:rsidRPr="00E36ADB" w:rsidRDefault="00F7460C" w:rsidP="00E36ADB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Жукова Елена Александровна</w:t>
      </w:r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чл</w:t>
      </w:r>
      <w:proofErr w:type="gramEnd"/>
      <w:r w:rsidR="00E36ADB"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ен контрольно-ревизионной комиссии.</w:t>
      </w:r>
    </w:p>
    <w:p w:rsidR="00E36ADB" w:rsidRPr="00E36ADB" w:rsidRDefault="00E36ADB" w:rsidP="00E36ADB">
      <w:pPr>
        <w:shd w:val="clear" w:color="auto" w:fill="FFFFFF"/>
        <w:spacing w:after="0" w:line="240" w:lineRule="auto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b/>
          <w:bCs/>
          <w:color w:val="333333"/>
          <w:sz w:val="24"/>
          <w:szCs w:val="24"/>
          <w:lang w:eastAsia="ru-RU"/>
        </w:rPr>
        <w:t>Профсоюзный комитет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Созывает собрания (конференции), организует и осуществляет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выполнением их решений,  информирует членов Профсоюза о выполнении решений собрания (конференции).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его выполнением, а также при реализации права на участие в управлении организацией и рассмотрении трудовых споров. 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 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Осуществляет профсоюзный </w:t>
      </w:r>
      <w:proofErr w:type="gramStart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Организует и проводит коллективные действия работников в поддержку их требований в соответствии с законодательством.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lastRenderedPageBreak/>
        <w:t>Определяет сроки и порядок проведения отчетов и выборов в первичной профсоюзной организации в единые сроки, установленные соответствующим вышестоящим профсоюзным органом.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Подтверждает в период между конференциями полномочия членов профсоюзного комитета, избранных прямым делегированием от профсоюзных организаций структурных подразделений, взамен отозванных. 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По предложению председателя первичной профсоюзной организации утверждает количественный и избирает персональный состав президиума, принимает решение о ротации членов президиума. 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Избирает по предложению председателя первичной профсоюзной организации заместителя (заместителей) председателя.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Утверждает смету доходов и расходов первичной профсоюзной организации, годовой финансовый отчет и годовой бухгалтерский баланс и обеспечивает их гласность.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Обеспечивает своевременное и полное перечисление членских профсоюзных взносов в вышестоящие профсоюзные органы. 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Утверждает перспективные и текущие планы работы, номенклатуру дел, статистические и финансовые отчеты, определяет порядок текущего хранения документов первичной профсоюзной организации.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Проводит работу по вовлечению работников в члены Профсоюза, организует учет членов Профсоюза.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Организует обучение профсоюзного актива и членов Профсоюза.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Осуществляет другие полномочия.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Может делегировать отдельные полномочия президиуму, председателю первичной профсоюзной организации.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Срок полномочий  профсоюзного комитета – два (три) года, в первичной профсоюзной организации с правами территориальной организации Профсоюза – пять лет.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Заседания профсоюзного комитета проводятся по мере необходимости, но не реже одного раза в два месяца.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вышестоящих профсоюзных органов.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E36ADB" w:rsidRPr="00E36ADB" w:rsidRDefault="00E36ADB" w:rsidP="008634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</w:pPr>
      <w:r w:rsidRPr="00E36ADB">
        <w:rPr>
          <w:rFonts w:ascii="Circe-Regular" w:eastAsia="Times New Roman" w:hAnsi="Circe-Regular" w:cs="Times New Roman"/>
          <w:color w:val="333333"/>
          <w:sz w:val="24"/>
          <w:szCs w:val="24"/>
          <w:lang w:eastAsia="ru-RU"/>
        </w:rPr>
        <w:t>Решения профсоюзного комитета принимаются в форме постановлений. Заседания протоколируются, срок текущего хранения протоколов – до минования надобности, но не менее пяти  лет. </w:t>
      </w:r>
    </w:p>
    <w:p w:rsidR="004C24BC" w:rsidRDefault="004C24BC"/>
    <w:sectPr w:rsidR="004C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82A"/>
    <w:multiLevelType w:val="multilevel"/>
    <w:tmpl w:val="389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C2820"/>
    <w:multiLevelType w:val="multilevel"/>
    <w:tmpl w:val="119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7EDF"/>
    <w:multiLevelType w:val="multilevel"/>
    <w:tmpl w:val="E5C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A65FF"/>
    <w:multiLevelType w:val="multilevel"/>
    <w:tmpl w:val="6FB8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B2D10"/>
    <w:multiLevelType w:val="multilevel"/>
    <w:tmpl w:val="D08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65782"/>
    <w:multiLevelType w:val="multilevel"/>
    <w:tmpl w:val="AE9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052B6"/>
    <w:multiLevelType w:val="multilevel"/>
    <w:tmpl w:val="8F0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C2C4E"/>
    <w:multiLevelType w:val="multilevel"/>
    <w:tmpl w:val="ED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B"/>
    <w:rsid w:val="004C24BC"/>
    <w:rsid w:val="00863430"/>
    <w:rsid w:val="00963A9C"/>
    <w:rsid w:val="00DB6420"/>
    <w:rsid w:val="00E36ADB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temp1</cp:lastModifiedBy>
  <cp:revision>4</cp:revision>
  <dcterms:created xsi:type="dcterms:W3CDTF">2021-02-14T08:48:00Z</dcterms:created>
  <dcterms:modified xsi:type="dcterms:W3CDTF">2021-02-14T09:25:00Z</dcterms:modified>
</cp:coreProperties>
</file>